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3B8" w:rsidP="005B3169" w:rsidRDefault="005B3169">
      <w:pPr>
        <w:bidi w:val="false"/>
        <w:outlineLvl w:val="0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1" locked="0" layoutInCell="1" allowOverlap="1" wp14:editId="4E266242" wp14:anchorId="552EB3A8">
            <wp:simplePos x="0" y="0"/>
            <wp:positionH relativeFrom="column">
              <wp:posOffset>6325235</wp:posOffset>
            </wp:positionH>
            <wp:positionV relativeFrom="paragraph">
              <wp:posOffset>-134620</wp:posOffset>
            </wp:positionV>
            <wp:extent cx="3208417" cy="6350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41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169" w:rsidR="00FF4B71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French"/>
        </w:rPr>
        <w:t>ANALYSE SWOT AVEC MODÈLE DE RÉSUMÉ</w:t>
      </w:r>
    </w:p>
    <w:p w:rsidRPr="005B3169" w:rsidR="005B3169" w:rsidP="005B3169" w:rsidRDefault="005B3169">
      <w:pPr>
        <w:bidi w:val="false"/>
        <w:outlineLvl w:val="0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</w:p>
    <w:tbl>
      <w:tblPr>
        <w:tblW w:w="14899" w:type="dxa"/>
        <w:tblLook w:val="04A0" w:firstRow="1" w:lastRow="0" w:firstColumn="1" w:lastColumn="0" w:noHBand="0" w:noVBand="1"/>
      </w:tblPr>
      <w:tblGrid>
        <w:gridCol w:w="7449"/>
        <w:gridCol w:w="7450"/>
      </w:tblGrid>
      <w:tr w:rsidRPr="005B3169" w:rsidR="00FF4B71" w:rsidTr="00C134EA">
        <w:trPr>
          <w:trHeight w:val="376"/>
        </w:trPr>
        <w:tc>
          <w:tcPr>
            <w:tcW w:w="14899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FACTEURS INTERNES</w:t>
            </w:r>
          </w:p>
        </w:tc>
      </w:tr>
      <w:tr w:rsidRPr="005B3169" w:rsidR="00FF4B71" w:rsidTr="00C134EA">
        <w:trPr>
          <w:trHeight w:val="376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POINTS FORTS (+)</w:t>
            </w: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CB9CA" w:themeFill="text2" w:themeFillTint="66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FAIBLESSES (-)</w:t>
            </w:r>
          </w:p>
        </w:tc>
      </w:tr>
      <w:tr w:rsidRPr="005B3169" w:rsidR="00FF4B71" w:rsidTr="00C134EA">
        <w:trPr>
          <w:trHeight w:val="3009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167"/>
        </w:trPr>
        <w:tc>
          <w:tcPr>
            <w:tcW w:w="7449" w:type="dxa"/>
            <w:tcBorders>
              <w:top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376"/>
        </w:trPr>
        <w:tc>
          <w:tcPr>
            <w:tcW w:w="14899" w:type="dxa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B3838" w:themeFill="background2" w:themeFillShade="40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FACTEURS EXTERNES</w:t>
            </w:r>
          </w:p>
        </w:tc>
      </w:tr>
      <w:tr w:rsidRPr="005B3169" w:rsidR="00FF4B71" w:rsidTr="00C134EA">
        <w:trPr>
          <w:trHeight w:val="376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767171" w:themeFill="background2" w:themeFillShade="80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OPPORTUNITÉS (+)</w:t>
            </w: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EAAAA" w:themeFill="background2" w:themeFillShade="BF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MENACES (-)</w:t>
            </w:r>
          </w:p>
        </w:tc>
      </w:tr>
      <w:tr w:rsidRPr="005B3169" w:rsidR="00FF4B71" w:rsidTr="00C134EA">
        <w:trPr>
          <w:trHeight w:val="3009"/>
        </w:trPr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167"/>
        </w:trPr>
        <w:tc>
          <w:tcPr>
            <w:tcW w:w="7449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9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5B3169" w:rsidR="00FF4B71" w:rsidP="00FF4B71" w:rsidRDefault="00FF4B7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5B3169" w:rsidR="00FF4B71" w:rsidTr="00C134EA">
        <w:trPr>
          <w:trHeight w:val="376"/>
        </w:trPr>
        <w:tc>
          <w:tcPr>
            <w:tcW w:w="14899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000000" w:themeFill="text1"/>
            <w:vAlign w:val="center"/>
            <w:hideMark/>
          </w:tcPr>
          <w:p w:rsidRPr="005B3169" w:rsidR="00FF4B71" w:rsidP="00FF4B71" w:rsidRDefault="00FF4B7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RÉSUMÉ DE L'ANALYSE</w:t>
            </w:r>
          </w:p>
        </w:tc>
      </w:tr>
      <w:tr w:rsidRPr="005B3169" w:rsidR="00FF4B71" w:rsidTr="00C134EA">
        <w:trPr>
          <w:trHeight w:val="1851"/>
        </w:trPr>
        <w:tc>
          <w:tcPr>
            <w:tcW w:w="14899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5B316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5B3169" w:rsidR="00FF4B71" w:rsidP="00FF4B71" w:rsidRDefault="00FF4B71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054B7" w:rsidR="00AA5E2A" w:rsidP="00AA5E2A" w:rsidRDefault="00AA5E2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55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55"/>
      </w:tblGrid>
      <w:tr w:rsidRPr="00FF18F5" w:rsidR="00AA5E2A" w:rsidTr="00AA5E2A">
        <w:trPr>
          <w:trHeight w:val="2967"/>
        </w:trPr>
        <w:tc>
          <w:tcPr>
            <w:tcW w:w="14555" w:type="dxa"/>
          </w:tcPr>
          <w:p w:rsidRPr="00FF18F5" w:rsidR="00AA5E2A" w:rsidP="00995B87" w:rsidRDefault="00AA5E2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AA5E2A" w:rsidP="00995B87" w:rsidRDefault="00AA5E2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AA5E2A" w:rsidP="00995B87" w:rsidRDefault="00AA5E2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5B3169" w:rsidR="00AA5E2A" w:rsidP="00FF4B71" w:rsidRDefault="00AA5E2A">
      <w:pPr>
        <w:rPr>
          <w:rFonts w:ascii="Century Gothic" w:hAnsi="Century Gothic"/>
          <w:sz w:val="20"/>
          <w:szCs w:val="20"/>
        </w:rPr>
      </w:pPr>
    </w:p>
    <w:sectPr w:rsidRPr="005B3169" w:rsidR="00AA5E2A" w:rsidSect="00AA5E2A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284" w:rsidRDefault="00BC2284" w:rsidP="00BC54F6">
      <w:r>
        <w:separator/>
      </w:r>
    </w:p>
  </w:endnote>
  <w:endnote w:type="continuationSeparator" w:id="0">
    <w:p w:rsidR="00BC2284" w:rsidRDefault="00BC2284" w:rsidP="00BC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284" w:rsidRDefault="00BC2284" w:rsidP="00BC54F6">
      <w:r>
        <w:separator/>
      </w:r>
    </w:p>
  </w:footnote>
  <w:footnote w:type="continuationSeparator" w:id="0">
    <w:p w:rsidR="00BC2284" w:rsidRDefault="00BC2284" w:rsidP="00BC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64"/>
    <w:rsid w:val="00456F40"/>
    <w:rsid w:val="00471C74"/>
    <w:rsid w:val="004937B7"/>
    <w:rsid w:val="005B3169"/>
    <w:rsid w:val="007D2684"/>
    <w:rsid w:val="00A951BD"/>
    <w:rsid w:val="00AA5E2A"/>
    <w:rsid w:val="00BC2284"/>
    <w:rsid w:val="00BC54F6"/>
    <w:rsid w:val="00C134EA"/>
    <w:rsid w:val="00D32964"/>
    <w:rsid w:val="00D637CF"/>
    <w:rsid w:val="00DA62DB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7E8F20-B0E1-462F-BFBF-BC3017E2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5E2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142&amp;utm_language=FR&amp;utm_source=integrated+content&amp;utm_campaign=/14-free-swot-analysis-templates&amp;utm_medium=ic+swot+analysis+with+summary+template+17142+word+fr&amp;lpa=ic+swot+analysis+with+summary+template+17142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SWOT-Analysis-With-Summary-Template-862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IC-SWOT-Analysis-With-Summary-Template-8629_WORD.dotx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2022-02-08T23:56:00Z</dcterms:created>
  <dcterms:modified xsi:type="dcterms:W3CDTF">2022-02-08T23:56:00Z</dcterms:modified>
</cp:coreProperties>
</file>